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852" w:rsidRDefault="00176852" w:rsidP="00176852">
      <w:pPr>
        <w:jc w:val="right"/>
        <w:outlineLvl w:val="0"/>
        <w:rPr>
          <w:sz w:val="26"/>
          <w:szCs w:val="26"/>
        </w:rPr>
      </w:pPr>
      <w:r w:rsidRPr="00706936">
        <w:rPr>
          <w:sz w:val="26"/>
          <w:szCs w:val="26"/>
        </w:rPr>
        <w:t xml:space="preserve">Приложение </w:t>
      </w:r>
      <w:r w:rsidR="007733D8">
        <w:rPr>
          <w:sz w:val="26"/>
          <w:szCs w:val="26"/>
        </w:rPr>
        <w:t>3-4</w:t>
      </w:r>
      <w:r w:rsidR="00395D8B" w:rsidRPr="00395D8B">
        <w:rPr>
          <w:sz w:val="26"/>
          <w:szCs w:val="26"/>
        </w:rPr>
        <w:t xml:space="preserve"> к закупочной </w:t>
      </w:r>
      <w:r w:rsidR="00FE1429">
        <w:rPr>
          <w:sz w:val="26"/>
          <w:szCs w:val="26"/>
        </w:rPr>
        <w:t>документации</w:t>
      </w:r>
    </w:p>
    <w:p w:rsidR="00AE1236" w:rsidRDefault="00AE1236" w:rsidP="00176852">
      <w:pPr>
        <w:jc w:val="center"/>
        <w:rPr>
          <w:b/>
        </w:rPr>
      </w:pPr>
    </w:p>
    <w:p w:rsidR="00176852" w:rsidRPr="00D47F52" w:rsidRDefault="00176852" w:rsidP="00176852">
      <w:pPr>
        <w:jc w:val="center"/>
        <w:rPr>
          <w:b/>
        </w:rPr>
      </w:pPr>
      <w:r w:rsidRPr="00D47F52">
        <w:rPr>
          <w:b/>
        </w:rPr>
        <w:t>ТАБЛИЦА СООТВЕТСТВИЯ</w:t>
      </w:r>
    </w:p>
    <w:p w:rsidR="00176852" w:rsidRPr="00AE1236" w:rsidRDefault="00176852" w:rsidP="00176852">
      <w:pPr>
        <w:jc w:val="center"/>
        <w:rPr>
          <w:b/>
        </w:rPr>
      </w:pPr>
      <w:r w:rsidRPr="00AE1236">
        <w:rPr>
          <w:b/>
        </w:rPr>
        <w:t>Раздел I</w:t>
      </w:r>
      <w:r w:rsidR="005954CB" w:rsidRPr="00AE1236">
        <w:rPr>
          <w:b/>
        </w:rPr>
        <w:t>I</w:t>
      </w:r>
      <w:r w:rsidRPr="00AE1236">
        <w:rPr>
          <w:b/>
          <w:lang w:val="en-US"/>
        </w:rPr>
        <w:t>I</w:t>
      </w:r>
      <w:r w:rsidRPr="00AE1236">
        <w:rPr>
          <w:b/>
        </w:rPr>
        <w:t xml:space="preserve"> «</w:t>
      </w:r>
      <w:r w:rsidR="00AE1236" w:rsidRPr="00AE1236">
        <w:rPr>
          <w:b/>
        </w:rPr>
        <w:t>ТРЕБОВАНИЕ ПО СРОКАМ ОКАЗАНИЯ УСЛУГ</w:t>
      </w:r>
      <w:r w:rsidRPr="00AE1236">
        <w:rPr>
          <w:b/>
        </w:rPr>
        <w:t>»</w:t>
      </w:r>
    </w:p>
    <w:p w:rsidR="007733D8" w:rsidRDefault="007733D8" w:rsidP="00176852">
      <w:pPr>
        <w:tabs>
          <w:tab w:val="left" w:pos="900"/>
          <w:tab w:val="left" w:pos="1260"/>
          <w:tab w:val="left" w:pos="1620"/>
        </w:tabs>
        <w:ind w:left="360"/>
        <w:jc w:val="both"/>
        <w:rPr>
          <w:b/>
        </w:rPr>
      </w:pPr>
    </w:p>
    <w:tbl>
      <w:tblPr>
        <w:tblW w:w="1549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602"/>
        <w:gridCol w:w="4475"/>
        <w:gridCol w:w="1868"/>
        <w:gridCol w:w="1922"/>
        <w:gridCol w:w="2100"/>
        <w:gridCol w:w="1993"/>
      </w:tblGrid>
      <w:tr w:rsidR="00AE1236" w:rsidRPr="00AE1236" w:rsidTr="00AE1236">
        <w:trPr>
          <w:trHeight w:val="1566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ind w:left="-15" w:right="-97"/>
              <w:jc w:val="center"/>
              <w:rPr>
                <w:b/>
              </w:rPr>
            </w:pPr>
            <w:bookmarkStart w:id="0" w:name="_GoBack" w:colFirst="0" w:colLast="0"/>
            <w:r w:rsidRPr="00AE1236">
              <w:rPr>
                <w:b/>
              </w:rPr>
              <w:t>№</w:t>
            </w:r>
          </w:p>
        </w:tc>
        <w:tc>
          <w:tcPr>
            <w:tcW w:w="260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 xml:space="preserve">Требование </w:t>
            </w:r>
            <w:r w:rsidRPr="00C76165">
              <w:rPr>
                <w:b/>
              </w:rPr>
              <w:t>СООО «</w:t>
            </w:r>
            <w:r>
              <w:rPr>
                <w:b/>
              </w:rPr>
              <w:t>М</w:t>
            </w:r>
            <w:r w:rsidRPr="00C76165">
              <w:rPr>
                <w:b/>
              </w:rPr>
              <w:t>обильные</w:t>
            </w:r>
            <w:r w:rsidRPr="00C76165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</w:t>
            </w:r>
            <w:r w:rsidRPr="00C76165">
              <w:rPr>
                <w:b/>
              </w:rPr>
              <w:t>еле</w:t>
            </w:r>
            <w:r>
              <w:rPr>
                <w:b/>
              </w:rPr>
              <w:t>С</w:t>
            </w:r>
            <w:r w:rsidRPr="00C76165">
              <w:rPr>
                <w:b/>
              </w:rPr>
              <w:t>истемы</w:t>
            </w:r>
            <w:proofErr w:type="spellEnd"/>
            <w:r w:rsidRPr="00C76165">
              <w:rPr>
                <w:b/>
              </w:rPr>
              <w:t>»</w:t>
            </w:r>
            <w:r w:rsidRPr="00AE1236">
              <w:rPr>
                <w:b/>
              </w:rPr>
              <w:t xml:space="preserve">, рабочие дни </w:t>
            </w:r>
          </w:p>
        </w:tc>
        <w:tc>
          <w:tcPr>
            <w:tcW w:w="4475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Детализация объёма работ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Срок, рабочие дни (включительно)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Приоритет требования Заказчика</w:t>
            </w:r>
          </w:p>
        </w:tc>
        <w:tc>
          <w:tcPr>
            <w:tcW w:w="2100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b/>
              </w:rPr>
            </w:pPr>
            <w:proofErr w:type="gramStart"/>
            <w:r w:rsidRPr="00AE1236">
              <w:rPr>
                <w:b/>
              </w:rPr>
              <w:t>Указать Соответствует</w:t>
            </w:r>
            <w:proofErr w:type="gramEnd"/>
            <w:r w:rsidRPr="00AE1236">
              <w:rPr>
                <w:b/>
              </w:rPr>
              <w:t xml:space="preserve">/ </w:t>
            </w:r>
          </w:p>
          <w:p w:rsidR="00AE1236" w:rsidRPr="00AE1236" w:rsidRDefault="00AE1236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Не соответствует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В случае несоответствия дать комментарии</w:t>
            </w:r>
          </w:p>
        </w:tc>
      </w:tr>
      <w:bookmarkEnd w:id="0"/>
      <w:tr w:rsidR="00AE1236" w:rsidRPr="00AE1236" w:rsidTr="00AE1236">
        <w:trPr>
          <w:trHeight w:val="411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ind w:left="-15" w:right="-97"/>
              <w:jc w:val="center"/>
            </w:pPr>
            <w:r w:rsidRPr="00AE1236">
              <w:t>1</w:t>
            </w:r>
          </w:p>
        </w:tc>
        <w:tc>
          <w:tcPr>
            <w:tcW w:w="260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2</w:t>
            </w:r>
          </w:p>
        </w:tc>
        <w:tc>
          <w:tcPr>
            <w:tcW w:w="4475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ind w:left="-15" w:right="-97"/>
              <w:jc w:val="center"/>
              <w:rPr>
                <w:b/>
                <w:sz w:val="20"/>
                <w:szCs w:val="20"/>
              </w:rPr>
            </w:pPr>
            <w:r w:rsidRPr="00AE123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4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5</w:t>
            </w:r>
          </w:p>
        </w:tc>
        <w:tc>
          <w:tcPr>
            <w:tcW w:w="2100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b/>
              </w:rPr>
            </w:pPr>
            <w:r w:rsidRPr="00AE1236">
              <w:rPr>
                <w:b/>
              </w:rPr>
              <w:t>6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7</w:t>
            </w:r>
          </w:p>
        </w:tc>
      </w:tr>
      <w:tr w:rsidR="00AE1236" w:rsidRPr="00AE1236" w:rsidTr="00AE1236">
        <w:trPr>
          <w:trHeight w:val="533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Адаптация стратегии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Адаптация стратегии позиционирования бренда МТС на рынке Беларуси. Включает в себя адаптацию позиционирования к рыночной ситуации в Беларуси и адаптацию визуального стиля и правил использования фирменного знака/шрифтов (</w:t>
            </w:r>
            <w:proofErr w:type="spellStart"/>
            <w:r w:rsidRPr="00AE1236">
              <w:rPr>
                <w:sz w:val="20"/>
                <w:szCs w:val="20"/>
              </w:rPr>
              <w:t>Brand</w:t>
            </w:r>
            <w:proofErr w:type="spellEnd"/>
            <w:r w:rsidRPr="00AE1236">
              <w:rPr>
                <w:sz w:val="20"/>
                <w:szCs w:val="20"/>
              </w:rPr>
              <w:t xml:space="preserve"> </w:t>
            </w:r>
            <w:proofErr w:type="spellStart"/>
            <w:r w:rsidRPr="00AE1236">
              <w:rPr>
                <w:sz w:val="20"/>
                <w:szCs w:val="20"/>
              </w:rPr>
              <w:t>Book</w:t>
            </w:r>
            <w:proofErr w:type="spellEnd"/>
            <w:r w:rsidRPr="00AE1236">
              <w:rPr>
                <w:sz w:val="20"/>
                <w:szCs w:val="20"/>
              </w:rPr>
              <w:t>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15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t>Обязательно</w:t>
            </w:r>
            <w:r w:rsidRPr="00AE1236">
              <w:rPr>
                <w:color w:val="000000"/>
              </w:rPr>
              <w:t> 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</w:tr>
      <w:tr w:rsidR="00AE1236" w:rsidRPr="00AE1236" w:rsidTr="00AE1236">
        <w:trPr>
          <w:trHeight w:val="1122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Разработка платформы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Разработка креативной платформы для коммуникации МТС Беларусь. (Например, по таким направлениям):</w:t>
            </w:r>
          </w:p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1. тарифных планов и акций на них </w:t>
            </w:r>
          </w:p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2. предложений по оборудованию (смартфоны, гаджеты, аксессуары и др.)</w:t>
            </w:r>
          </w:p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3. цифровых продуктов и комплексных подписок (экосистема МТС)</w:t>
            </w:r>
          </w:p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4. фиксированного Интернета. Варианты направлений могут меняться. Точную формулировку предоставит Заказчик в процессе работы в 2026-2028 гг.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20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510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Разработка идеи РК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Разработка креативной концепции полномасштабной рекламной кампании* (несколько носителей либо несколько форматов, которые должны быть связаны одной идеей)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5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4</w:t>
            </w:r>
          </w:p>
        </w:tc>
        <w:tc>
          <w:tcPr>
            <w:tcW w:w="260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Сценарий видеоролика</w:t>
            </w:r>
          </w:p>
        </w:tc>
        <w:tc>
          <w:tcPr>
            <w:tcW w:w="4475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Подготовка сценария рекламного видеоролика (как минимум, 3 сценария)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4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299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5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Сценарий видеоролика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Подготовка сценария ситуативного рекламного видеоролика (2-3 сценария простых ситуации в одной локации за 1 съемочный день в рамках 1 концепции и 1 проекта)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</w:tr>
      <w:tr w:rsidR="00AE1236" w:rsidRPr="00AE1236" w:rsidTr="00AE1236">
        <w:trPr>
          <w:trHeight w:val="299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lastRenderedPageBreak/>
              <w:t>6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Сценарий видеоролика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Подготовка сценария ситуативного рекламного видеоролика для размещения в социальных сетях (например, в таких как YOUTUBE/INSTAGRAM/TIKTOK): 2-3 сценария простых ситуаций в одной локации за 1 съемочный день в рамках 1 концепции и 1 проекта (горизонтальные и вертикальные форматы)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</w:pP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</w:tr>
      <w:tr w:rsidR="00AE1236" w:rsidRPr="00AE1236" w:rsidTr="00AE1236">
        <w:trPr>
          <w:trHeight w:val="299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lang w:val="en-US"/>
              </w:rPr>
              <w:t>7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Сценарий видеоролика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Подготовка сценария рекламного видео/анимированного ролика для светодиодных экранов (горизонтальные/</w:t>
            </w:r>
          </w:p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вертикальные форматы)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</w:pP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</w:tr>
      <w:tr w:rsidR="00AE1236" w:rsidRPr="00AE1236" w:rsidTr="00AE1236">
        <w:trPr>
          <w:trHeight w:val="299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8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Производство видеоролика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Сопровождение производства рекламных видеороликов (ТВ + </w:t>
            </w:r>
            <w:proofErr w:type="spellStart"/>
            <w:proofErr w:type="gramStart"/>
            <w:r w:rsidRPr="00AE1236">
              <w:rPr>
                <w:sz w:val="20"/>
                <w:szCs w:val="20"/>
              </w:rPr>
              <w:t>соц.сети</w:t>
            </w:r>
            <w:proofErr w:type="spellEnd"/>
            <w:proofErr w:type="gramEnd"/>
            <w:r w:rsidRPr="00AE1236">
              <w:rPr>
                <w:sz w:val="20"/>
                <w:szCs w:val="20"/>
              </w:rPr>
              <w:t>) - общей стоимостью более 250 000 BYN без НДС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10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261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lang w:val="en-US"/>
              </w:rPr>
            </w:pPr>
            <w:r w:rsidRPr="00AE1236">
              <w:rPr>
                <w:color w:val="000000"/>
                <w:lang w:val="en-US"/>
              </w:rPr>
              <w:t>9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Производство видеоролика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Сопровождение производства рекламных видеороликов (ТВ + </w:t>
            </w:r>
            <w:proofErr w:type="spellStart"/>
            <w:proofErr w:type="gramStart"/>
            <w:r w:rsidRPr="00AE1236">
              <w:rPr>
                <w:sz w:val="20"/>
                <w:szCs w:val="20"/>
              </w:rPr>
              <w:t>соц.сети</w:t>
            </w:r>
            <w:proofErr w:type="spellEnd"/>
            <w:proofErr w:type="gramEnd"/>
            <w:r w:rsidRPr="00AE1236">
              <w:rPr>
                <w:sz w:val="20"/>
                <w:szCs w:val="20"/>
              </w:rPr>
              <w:t>) – стоимостью от 150 000 до 250 000 BYN без НДС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  <w:lang w:val="en-GB"/>
              </w:rPr>
              <w:t>10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279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10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Производство видеоролика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Сопровождение производства рекламных видеороликов (ТВ + </w:t>
            </w:r>
            <w:proofErr w:type="spellStart"/>
            <w:proofErr w:type="gramStart"/>
            <w:r w:rsidRPr="00AE1236">
              <w:rPr>
                <w:sz w:val="20"/>
                <w:szCs w:val="20"/>
              </w:rPr>
              <w:t>соц.сети</w:t>
            </w:r>
            <w:proofErr w:type="spellEnd"/>
            <w:proofErr w:type="gramEnd"/>
            <w:r w:rsidRPr="00AE1236">
              <w:rPr>
                <w:sz w:val="20"/>
                <w:szCs w:val="20"/>
              </w:rPr>
              <w:t>) – стоимостью от 50 000 до 150 000 BYN без НДС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7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283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1</w:t>
            </w:r>
            <w:r w:rsidRPr="00AE1236">
              <w:rPr>
                <w:color w:val="000000"/>
              </w:rPr>
              <w:t>1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Производство видеоролика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Сопровождение производства рекламного видеоролика (для ТВ, </w:t>
            </w:r>
            <w:proofErr w:type="spellStart"/>
            <w:proofErr w:type="gramStart"/>
            <w:r w:rsidRPr="00AE1236">
              <w:rPr>
                <w:sz w:val="20"/>
                <w:szCs w:val="20"/>
              </w:rPr>
              <w:t>соц.сетей</w:t>
            </w:r>
            <w:proofErr w:type="spellEnd"/>
            <w:proofErr w:type="gramEnd"/>
            <w:r w:rsidRPr="00AE1236">
              <w:rPr>
                <w:sz w:val="20"/>
                <w:szCs w:val="20"/>
              </w:rPr>
              <w:t xml:space="preserve"> и/или, например, имиджевое видео) – от 10 000 до 50 000 BYN без НДС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5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283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1</w:t>
            </w:r>
            <w:r w:rsidRPr="00AE1236">
              <w:rPr>
                <w:color w:val="000000"/>
                <w:lang w:val="en-US"/>
              </w:rPr>
              <w:t>2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  <w:lang w:val="en-US"/>
              </w:rPr>
            </w:pPr>
            <w:proofErr w:type="spellStart"/>
            <w:r w:rsidRPr="00AE1236">
              <w:rPr>
                <w:color w:val="000000"/>
                <w:lang w:val="en-US"/>
              </w:rPr>
              <w:t>Производство</w:t>
            </w:r>
            <w:proofErr w:type="spellEnd"/>
            <w:r w:rsidRPr="00AE1236">
              <w:rPr>
                <w:color w:val="000000"/>
                <w:lang w:val="en-US"/>
              </w:rPr>
              <w:t xml:space="preserve"> </w:t>
            </w:r>
            <w:proofErr w:type="spellStart"/>
            <w:r w:rsidRPr="00AE1236">
              <w:rPr>
                <w:color w:val="000000"/>
                <w:lang w:val="en-US"/>
              </w:rPr>
              <w:t>видеоролика</w:t>
            </w:r>
            <w:proofErr w:type="spellEnd"/>
          </w:p>
        </w:tc>
        <w:tc>
          <w:tcPr>
            <w:tcW w:w="4475" w:type="dxa"/>
            <w:shd w:val="clear" w:color="auto" w:fill="auto"/>
            <w:vAlign w:val="center"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Сопровождение производства рекламного видеоролика (для ТВ, </w:t>
            </w:r>
            <w:proofErr w:type="spellStart"/>
            <w:proofErr w:type="gramStart"/>
            <w:r w:rsidRPr="00AE1236">
              <w:rPr>
                <w:sz w:val="20"/>
                <w:szCs w:val="20"/>
              </w:rPr>
              <w:t>соц.сетей</w:t>
            </w:r>
            <w:proofErr w:type="spellEnd"/>
            <w:proofErr w:type="gramEnd"/>
            <w:r w:rsidRPr="00AE1236">
              <w:rPr>
                <w:sz w:val="20"/>
                <w:szCs w:val="20"/>
              </w:rPr>
              <w:t xml:space="preserve"> и/или, например, имиджевое видео) – до 10 000 BYN без НДС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3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283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</w:t>
            </w:r>
            <w:r w:rsidRPr="00AE1236">
              <w:rPr>
                <w:color w:val="000000"/>
                <w:lang w:val="en-US"/>
              </w:rPr>
              <w:t>3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Производство видеоролика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Сопровождение производства рекламного видеоролика (для ТВ, </w:t>
            </w:r>
            <w:proofErr w:type="spellStart"/>
            <w:proofErr w:type="gramStart"/>
            <w:r w:rsidRPr="00AE1236">
              <w:rPr>
                <w:sz w:val="20"/>
                <w:szCs w:val="20"/>
              </w:rPr>
              <w:t>соц.сетей</w:t>
            </w:r>
            <w:proofErr w:type="spellEnd"/>
            <w:proofErr w:type="gramEnd"/>
            <w:r w:rsidRPr="00AE1236">
              <w:rPr>
                <w:sz w:val="20"/>
                <w:szCs w:val="20"/>
              </w:rPr>
              <w:t xml:space="preserve"> и/или, например, имиджевое видео) – до 5 000 BYN без НДС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1</w:t>
            </w:r>
            <w:r w:rsidRPr="00AE1236">
              <w:rPr>
                <w:color w:val="000000"/>
                <w:lang w:val="en-US"/>
              </w:rPr>
              <w:t>4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Доработка видеоролика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Сопровождение доработки (адаптации) рекламного видеоролика (для ТВ и </w:t>
            </w:r>
            <w:proofErr w:type="spellStart"/>
            <w:proofErr w:type="gramStart"/>
            <w:r w:rsidRPr="00AE1236">
              <w:rPr>
                <w:sz w:val="20"/>
                <w:szCs w:val="20"/>
              </w:rPr>
              <w:t>соц.сетей</w:t>
            </w:r>
            <w:proofErr w:type="spellEnd"/>
            <w:proofErr w:type="gramEnd"/>
            <w:r w:rsidRPr="00AE1236">
              <w:rPr>
                <w:sz w:val="20"/>
                <w:szCs w:val="20"/>
              </w:rPr>
              <w:t>) – стоимостью свыше 5 000 BYN без НДС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4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1</w:t>
            </w:r>
            <w:r w:rsidRPr="00AE1236">
              <w:rPr>
                <w:color w:val="000000"/>
                <w:lang w:val="en-US"/>
              </w:rPr>
              <w:t>5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Доработка видеоролика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Сопровождение доработки (адаптации) рекламного видеоролика (для ТВ и </w:t>
            </w:r>
            <w:proofErr w:type="spellStart"/>
            <w:proofErr w:type="gramStart"/>
            <w:r w:rsidRPr="00AE1236">
              <w:rPr>
                <w:sz w:val="20"/>
                <w:szCs w:val="20"/>
              </w:rPr>
              <w:t>соц.сетей</w:t>
            </w:r>
            <w:proofErr w:type="spellEnd"/>
            <w:proofErr w:type="gramEnd"/>
            <w:r w:rsidRPr="00AE1236">
              <w:rPr>
                <w:sz w:val="20"/>
                <w:szCs w:val="20"/>
              </w:rPr>
              <w:t>) – стоимостью от 3 000 до 5 000 BYN без НДС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  <w:lang w:bidi="he-IL"/>
              </w:rPr>
              <w:t>3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54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16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Доработка видеоролика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Сопровождение доработки (адаптации) рекламного видеоролика (для ТВ и/или </w:t>
            </w:r>
            <w:proofErr w:type="spellStart"/>
            <w:proofErr w:type="gramStart"/>
            <w:r w:rsidRPr="00AE1236">
              <w:rPr>
                <w:sz w:val="20"/>
                <w:szCs w:val="20"/>
              </w:rPr>
              <w:t>соц.сетей</w:t>
            </w:r>
            <w:proofErr w:type="spellEnd"/>
            <w:proofErr w:type="gramEnd"/>
            <w:r w:rsidRPr="00AE1236">
              <w:rPr>
                <w:sz w:val="20"/>
                <w:szCs w:val="20"/>
              </w:rPr>
              <w:t>) – стоимостью до 3 000 BYN без НДС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17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  <w:lang w:val="en-US"/>
              </w:rPr>
            </w:pPr>
            <w:proofErr w:type="spellStart"/>
            <w:r w:rsidRPr="00AE1236">
              <w:rPr>
                <w:color w:val="000000"/>
                <w:lang w:val="en-US"/>
              </w:rPr>
              <w:t>Производство</w:t>
            </w:r>
            <w:proofErr w:type="spellEnd"/>
            <w:r w:rsidRPr="00AE1236">
              <w:rPr>
                <w:color w:val="000000"/>
                <w:lang w:val="en-US"/>
              </w:rPr>
              <w:t xml:space="preserve"> </w:t>
            </w:r>
            <w:proofErr w:type="spellStart"/>
            <w:r w:rsidRPr="00AE1236">
              <w:rPr>
                <w:color w:val="000000"/>
                <w:lang w:val="en-US"/>
              </w:rPr>
              <w:t>видеоролика</w:t>
            </w:r>
            <w:proofErr w:type="spellEnd"/>
          </w:p>
        </w:tc>
        <w:tc>
          <w:tcPr>
            <w:tcW w:w="4475" w:type="dxa"/>
            <w:shd w:val="clear" w:color="auto" w:fill="auto"/>
            <w:vAlign w:val="center"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Сопровождение производства рекламного видео/анимированного ролика для светодиодных </w:t>
            </w:r>
            <w:r w:rsidRPr="00AE1236">
              <w:rPr>
                <w:sz w:val="20"/>
                <w:szCs w:val="20"/>
              </w:rPr>
              <w:lastRenderedPageBreak/>
              <w:t>экранов (горизонтальные/вертикальные форматы по тех. требованиям)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lastRenderedPageBreak/>
              <w:t>5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18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  <w:lang w:val="en-US"/>
              </w:rPr>
            </w:pPr>
            <w:proofErr w:type="spellStart"/>
            <w:r w:rsidRPr="00AE1236">
              <w:rPr>
                <w:color w:val="000000"/>
                <w:lang w:val="en-US"/>
              </w:rPr>
              <w:t>Доработка</w:t>
            </w:r>
            <w:proofErr w:type="spellEnd"/>
            <w:r w:rsidRPr="00AE1236">
              <w:rPr>
                <w:color w:val="000000"/>
                <w:lang w:val="en-US"/>
              </w:rPr>
              <w:t xml:space="preserve"> </w:t>
            </w:r>
            <w:proofErr w:type="spellStart"/>
            <w:r w:rsidRPr="00AE1236">
              <w:rPr>
                <w:color w:val="000000"/>
                <w:lang w:val="en-US"/>
              </w:rPr>
              <w:t>видеоролика</w:t>
            </w:r>
            <w:proofErr w:type="spellEnd"/>
          </w:p>
        </w:tc>
        <w:tc>
          <w:tcPr>
            <w:tcW w:w="4475" w:type="dxa"/>
            <w:shd w:val="clear" w:color="auto" w:fill="auto"/>
            <w:vAlign w:val="center"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Сопровождение доработки (адаптации) рекламного видео/анимированного ролика для светодиодных экранов (горизонтальные/вертикальные форматы) по тех. требованиям 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3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19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 xml:space="preserve">Сценарий </w:t>
            </w:r>
            <w:proofErr w:type="spellStart"/>
            <w:r w:rsidRPr="00AE1236">
              <w:rPr>
                <w:color w:val="000000"/>
              </w:rPr>
              <w:t>радиоролика</w:t>
            </w:r>
            <w:proofErr w:type="spellEnd"/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Подготовка сценария рекламного аудиоролика (как минимум, 3 сценария)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20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 xml:space="preserve">Производство </w:t>
            </w:r>
            <w:proofErr w:type="spellStart"/>
            <w:r w:rsidRPr="00AE1236">
              <w:rPr>
                <w:color w:val="000000"/>
              </w:rPr>
              <w:t>радиоролика</w:t>
            </w:r>
            <w:proofErr w:type="spellEnd"/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Сопровождение производства рекламного аудиоролика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  <w:lang w:val="en-GB"/>
              </w:rPr>
              <w:t>3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225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2</w:t>
            </w:r>
            <w:r w:rsidRPr="00AE1236">
              <w:rPr>
                <w:color w:val="000000"/>
                <w:lang w:val="en-US"/>
              </w:rPr>
              <w:t>1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 xml:space="preserve">Доработка </w:t>
            </w:r>
            <w:proofErr w:type="spellStart"/>
            <w:r w:rsidRPr="00AE1236">
              <w:rPr>
                <w:color w:val="000000"/>
              </w:rPr>
              <w:t>радиоролика</w:t>
            </w:r>
            <w:proofErr w:type="spellEnd"/>
          </w:p>
        </w:tc>
        <w:tc>
          <w:tcPr>
            <w:tcW w:w="4475" w:type="dxa"/>
            <w:shd w:val="clear" w:color="auto" w:fill="auto"/>
            <w:vAlign w:val="center"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Сопровождение доработки (адаптации) рекламного аудиоролика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</w:tr>
      <w:tr w:rsidR="00AE1236" w:rsidRPr="00AE1236" w:rsidTr="00AE1236">
        <w:trPr>
          <w:trHeight w:val="225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2</w:t>
            </w:r>
            <w:r w:rsidRPr="00AE1236">
              <w:rPr>
                <w:color w:val="000000"/>
                <w:lang w:val="en-US"/>
              </w:rPr>
              <w:t>2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Подготовка макета наружной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Подготовка макета наружной рекламы в рамках согласованной креативной концепции (без учета стоимости иллюстративного материала; как минимум, 3 направления)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225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2</w:t>
            </w:r>
            <w:r w:rsidRPr="00AE1236">
              <w:rPr>
                <w:color w:val="000000"/>
                <w:lang w:val="en-US"/>
              </w:rPr>
              <w:t>3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Адаптация макета наружной рекламы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Адаптация макета наружной рекламы для размещения на светодиодных экранах (за 1 адаптацию) и подготовка раскадровки для создания видео-анимации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</w:tr>
      <w:tr w:rsidR="00AE1236" w:rsidRPr="00AE1236" w:rsidTr="00AE1236">
        <w:trPr>
          <w:trHeight w:val="271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  <w:lang w:val="en-US"/>
              </w:rPr>
              <w:t>24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Адаптация макета наружной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Адаптация макета наружной рекламы из горизонтального формата в вертикальный, формат «мост» (на 1 адаптацию)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495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25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Адаптация макета наружной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Адаптация макета наружной рекламы в пределах 1 направления (вертикальный-вертикальный, горизонтальный-горизонтальный)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5 адаптаций / день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25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26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Подготовка макета наружной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Подготовка макета наружной рекламы без концепции (например, вывески, витрины, интерьерные имиджи, транспорт)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287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27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Подготовка макета печатной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Подготовка макета полиграфической продукции (плакат, флаер, листовка) (на основе макета наружной рекламы)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28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Подготовка макета печатной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Разработка макета полиграфической продукции (плакат, флаер, листовка) без наружной рекламы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253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29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Адаптация макета печатной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Адаптация макета полиграфической продукции из первого в доп. форматы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5 адаптаций / день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509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30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Подготовка иллюстративного материала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color w:val="000000"/>
                <w:sz w:val="20"/>
                <w:szCs w:val="20"/>
              </w:rPr>
            </w:pPr>
            <w:r w:rsidRPr="00AE1236">
              <w:rPr>
                <w:color w:val="000000"/>
                <w:sz w:val="20"/>
                <w:szCs w:val="20"/>
              </w:rPr>
              <w:t xml:space="preserve">Сопровождение организации фотосессии для подготовки макетов наружной, печатной рекламы, иллюстративного материала (не </w:t>
            </w:r>
            <w:r w:rsidRPr="00AE1236">
              <w:rPr>
                <w:color w:val="000000"/>
                <w:sz w:val="20"/>
                <w:szCs w:val="20"/>
              </w:rPr>
              <w:lastRenderedPageBreak/>
              <w:t xml:space="preserve">включая услуги фотографа, моделей, визажиста, аренду студии, реквизит) 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lastRenderedPageBreak/>
              <w:t>5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31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Подготовка иллюстративного материала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color w:val="000000"/>
                <w:sz w:val="20"/>
                <w:szCs w:val="20"/>
              </w:rPr>
            </w:pPr>
            <w:r w:rsidRPr="00AE1236">
              <w:rPr>
                <w:color w:val="000000"/>
                <w:sz w:val="20"/>
                <w:szCs w:val="20"/>
              </w:rPr>
              <w:t>Организация покупки файлов из фото- видео-банков (по подписке).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9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32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Подготовка иллюстративного материала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Организация подготовки изображений с помощью сервисов и приложений с искусственным интеллектом (по подписке).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90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33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Разработка баннерной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Сценарий (раскадровка) баннера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34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Разработка баннерной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Разработка анимированного баннера – мастер-баннер (на основе утвержденного сценария (раскадровки)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1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35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Разработка баннерной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Адаптация анимированного баннера вертикаль-горизонталь 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36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Разработка баннерной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Адаптация анимированного баннера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5 адаптаций / день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37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Разработка баннерной рекламы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  <w:highlight w:val="yellow"/>
              </w:rPr>
            </w:pPr>
            <w:r w:rsidRPr="00AE1236">
              <w:rPr>
                <w:sz w:val="20"/>
                <w:szCs w:val="20"/>
              </w:rPr>
              <w:t xml:space="preserve">Разработка </w:t>
            </w:r>
            <w:proofErr w:type="spellStart"/>
            <w:r w:rsidRPr="00AE1236">
              <w:rPr>
                <w:sz w:val="20"/>
                <w:szCs w:val="20"/>
              </w:rPr>
              <w:t>gif</w:t>
            </w:r>
            <w:proofErr w:type="spellEnd"/>
            <w:r w:rsidRPr="00AE1236">
              <w:rPr>
                <w:sz w:val="20"/>
                <w:szCs w:val="20"/>
              </w:rPr>
              <w:t>-заглушек и/или статичных баннеров (за 1 ед.)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5 заглушек / день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51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38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r w:rsidRPr="00AE1236">
              <w:t>Подготовка макетов POS-материалов, представительской и полиграфической продукции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Разработка и подготовка макета полиграфических материалов по услугам и продуктам компании (как минимум, 3 варианта макета)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</w:pPr>
            <w:r w:rsidRPr="00AE1236">
              <w:t>3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FFFF00"/>
              </w:rPr>
            </w:pPr>
            <w:r w:rsidRPr="00AE1236">
              <w:rPr>
                <w:color w:val="FFFF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FFFF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FFFF00"/>
              </w:rPr>
            </w:pPr>
          </w:p>
        </w:tc>
      </w:tr>
      <w:tr w:rsidR="00AE1236" w:rsidRPr="00AE1236" w:rsidTr="00AE1236">
        <w:trPr>
          <w:trHeight w:val="364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39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t>Подготовка макетов POS-материалов, представительской и полиграфической продукции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 xml:space="preserve">Разработка и подготовка макета представительских материалов (например, открытка, пакет, папка, </w:t>
            </w:r>
            <w:proofErr w:type="spellStart"/>
            <w:r w:rsidRPr="00AE1236">
              <w:rPr>
                <w:sz w:val="20"/>
                <w:szCs w:val="20"/>
              </w:rPr>
              <w:t>роллап</w:t>
            </w:r>
            <w:proofErr w:type="spellEnd"/>
            <w:r w:rsidRPr="00AE1236">
              <w:rPr>
                <w:sz w:val="20"/>
                <w:szCs w:val="20"/>
              </w:rPr>
              <w:t>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FFFF00"/>
              </w:rPr>
            </w:pPr>
            <w:r w:rsidRPr="00AE1236">
              <w:rPr>
                <w:color w:val="FFFF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FFFF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FFFF00"/>
              </w:rPr>
            </w:pPr>
          </w:p>
        </w:tc>
      </w:tr>
      <w:tr w:rsidR="00AE1236" w:rsidRPr="00AE1236" w:rsidTr="00AE1236">
        <w:trPr>
          <w:trHeight w:val="364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40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t>Подготовка макетов POS-материалов, представительской и полиграфической продукции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Адаптация макета представительских материалов (например, раскадровка имиджевой/новогодней открытки для подготовки видео/анимированного формата)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FFFF00"/>
              </w:rPr>
            </w:pP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41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 xml:space="preserve">Подготовка макетов имиджевой </w:t>
            </w:r>
            <w:r w:rsidRPr="00AE1236">
              <w:rPr>
                <w:color w:val="000000"/>
              </w:rPr>
              <w:lastRenderedPageBreak/>
              <w:t>полиграфической продукции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lastRenderedPageBreak/>
              <w:t xml:space="preserve">Разработка креативной концепции имиджевой/новогодней полиграфической </w:t>
            </w:r>
            <w:r w:rsidRPr="00AE1236">
              <w:rPr>
                <w:sz w:val="20"/>
                <w:szCs w:val="20"/>
              </w:rPr>
              <w:lastRenderedPageBreak/>
              <w:t>продукции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lastRenderedPageBreak/>
              <w:t>5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42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Подготовка макетов имиджевой полиграфической продукции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Календарь перекидной настенный, 12 листов, (как минимум, 3 эскизных варианта)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5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43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Подготовка макетов имиджевой полиграфической продукции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Календарь перекидной настольный, 12 листов (как минимум, 3 эскизных варианта)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5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44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Подготовка макетов имиджевой полиграфической продукции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Календарь квартальный (как минимум, 3 эскизных варианта)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4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</w:rPr>
              <w:t>45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Разработка макетов упаковки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Разработка макетов упаковок для телефонов, модемов и т.п., передача в печать файлов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0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46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Разработка логотипов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Разработка логотипов мероприятий/событий/приложений/услуг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  <w:tr w:rsidR="00AE1236" w:rsidRPr="00AE1236" w:rsidTr="00AE1236">
        <w:trPr>
          <w:trHeight w:val="360"/>
        </w:trPr>
        <w:tc>
          <w:tcPr>
            <w:tcW w:w="532" w:type="dxa"/>
            <w:shd w:val="clear" w:color="000000" w:fill="FFFFFF"/>
            <w:vAlign w:val="center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47</w:t>
            </w:r>
          </w:p>
        </w:tc>
        <w:tc>
          <w:tcPr>
            <w:tcW w:w="2602" w:type="dxa"/>
            <w:vAlign w:val="center"/>
          </w:tcPr>
          <w:p w:rsidR="00AE1236" w:rsidRPr="00AE1236" w:rsidRDefault="00AE1236" w:rsidP="007739D9">
            <w:pPr>
              <w:rPr>
                <w:color w:val="000000"/>
              </w:rPr>
            </w:pPr>
            <w:r w:rsidRPr="00AE1236">
              <w:rPr>
                <w:color w:val="000000"/>
              </w:rPr>
              <w:t>Разработка названия</w:t>
            </w:r>
          </w:p>
        </w:tc>
        <w:tc>
          <w:tcPr>
            <w:tcW w:w="4475" w:type="dxa"/>
            <w:shd w:val="clear" w:color="auto" w:fill="auto"/>
            <w:vAlign w:val="center"/>
            <w:hideMark/>
          </w:tcPr>
          <w:p w:rsidR="00AE1236" w:rsidRPr="00AE1236" w:rsidRDefault="00AE1236" w:rsidP="007739D9">
            <w:pPr>
              <w:rPr>
                <w:sz w:val="20"/>
                <w:szCs w:val="20"/>
              </w:rPr>
            </w:pPr>
            <w:r w:rsidRPr="00AE1236">
              <w:rPr>
                <w:sz w:val="20"/>
                <w:szCs w:val="20"/>
              </w:rPr>
              <w:t>Разработка названия для тарифа/услуги/кампании или слогана отдельно от рекламной кампании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AE1236" w:rsidRPr="00AE1236" w:rsidRDefault="00AE1236" w:rsidP="007739D9">
            <w:pPr>
              <w:jc w:val="center"/>
              <w:rPr>
                <w:color w:val="000000"/>
              </w:rPr>
            </w:pPr>
          </w:p>
        </w:tc>
      </w:tr>
    </w:tbl>
    <w:p w:rsidR="007733D8" w:rsidRDefault="007733D8" w:rsidP="00176852">
      <w:pPr>
        <w:tabs>
          <w:tab w:val="left" w:pos="900"/>
          <w:tab w:val="left" w:pos="1260"/>
          <w:tab w:val="left" w:pos="1620"/>
        </w:tabs>
        <w:ind w:left="360"/>
        <w:jc w:val="both"/>
        <w:rPr>
          <w:b/>
        </w:rPr>
      </w:pPr>
    </w:p>
    <w:p w:rsidR="00AE1236" w:rsidRDefault="00AE1236" w:rsidP="00176852">
      <w:pPr>
        <w:tabs>
          <w:tab w:val="left" w:pos="900"/>
          <w:tab w:val="left" w:pos="1260"/>
          <w:tab w:val="left" w:pos="1620"/>
        </w:tabs>
        <w:ind w:left="360"/>
        <w:jc w:val="both"/>
        <w:rPr>
          <w:b/>
        </w:rPr>
      </w:pPr>
    </w:p>
    <w:p w:rsidR="00AE1236" w:rsidRDefault="00AE1236" w:rsidP="00176852">
      <w:pPr>
        <w:tabs>
          <w:tab w:val="left" w:pos="900"/>
          <w:tab w:val="left" w:pos="1260"/>
          <w:tab w:val="left" w:pos="1620"/>
        </w:tabs>
        <w:ind w:left="360"/>
        <w:jc w:val="both"/>
        <w:rPr>
          <w:b/>
        </w:rPr>
      </w:pPr>
    </w:p>
    <w:p w:rsidR="00AE1236" w:rsidRDefault="00AE1236" w:rsidP="00176852">
      <w:pPr>
        <w:tabs>
          <w:tab w:val="left" w:pos="900"/>
          <w:tab w:val="left" w:pos="1260"/>
          <w:tab w:val="left" w:pos="1620"/>
        </w:tabs>
        <w:ind w:left="360"/>
        <w:jc w:val="both"/>
        <w:rPr>
          <w:b/>
        </w:rPr>
      </w:pPr>
    </w:p>
    <w:p w:rsidR="00176852" w:rsidRPr="005850C9" w:rsidRDefault="00176852" w:rsidP="00176852">
      <w:pPr>
        <w:tabs>
          <w:tab w:val="left" w:pos="900"/>
          <w:tab w:val="left" w:pos="1260"/>
          <w:tab w:val="left" w:pos="1620"/>
        </w:tabs>
        <w:ind w:left="360"/>
        <w:jc w:val="both"/>
      </w:pPr>
      <w:r w:rsidRPr="003B3333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</w:t>
      </w:r>
      <w:proofErr w:type="gramStart"/>
      <w:r w:rsidRPr="005850C9">
        <w:t>и</w:t>
      </w:r>
      <w:proofErr w:type="gramEnd"/>
      <w:r w:rsidRPr="005850C9">
        <w:t xml:space="preserve"> в связи с этим не подлежит бальной оценке инициатором закупки. </w:t>
      </w:r>
      <w:r w:rsidRPr="003B3333">
        <w:rPr>
          <w:b/>
        </w:rPr>
        <w:t>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176852" w:rsidRDefault="00176852" w:rsidP="00176852">
      <w:pPr>
        <w:jc w:val="center"/>
        <w:rPr>
          <w:b/>
          <w:sz w:val="10"/>
          <w:szCs w:val="10"/>
        </w:rPr>
      </w:pPr>
    </w:p>
    <w:p w:rsidR="00176852" w:rsidRDefault="00176852" w:rsidP="00176852">
      <w:pPr>
        <w:jc w:val="center"/>
        <w:rPr>
          <w:b/>
          <w:sz w:val="10"/>
          <w:szCs w:val="10"/>
        </w:rPr>
      </w:pPr>
    </w:p>
    <w:p w:rsidR="006C7F39" w:rsidRDefault="006C7F39" w:rsidP="00176852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176852" w:rsidRPr="00544865" w:rsidTr="00A402F2">
        <w:tc>
          <w:tcPr>
            <w:tcW w:w="4631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3319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176852" w:rsidRPr="00544865" w:rsidTr="00A402F2">
        <w:tc>
          <w:tcPr>
            <w:tcW w:w="4631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</w:tbl>
    <w:p w:rsidR="00426020" w:rsidRPr="00426020" w:rsidRDefault="00426020" w:rsidP="00706936">
      <w:pPr>
        <w:jc w:val="right"/>
        <w:outlineLvl w:val="0"/>
        <w:rPr>
          <w:sz w:val="26"/>
          <w:szCs w:val="26"/>
        </w:rPr>
      </w:pPr>
    </w:p>
    <w:sectPr w:rsidR="00426020" w:rsidRPr="00426020" w:rsidSect="00426020">
      <w:pgSz w:w="16838" w:h="11906" w:orient="landscape"/>
      <w:pgMar w:top="1134" w:right="425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BAF" w:rsidRDefault="00441BAF" w:rsidP="00A57FBE">
      <w:r>
        <w:separator/>
      </w:r>
    </w:p>
  </w:endnote>
  <w:endnote w:type="continuationSeparator" w:id="0">
    <w:p w:rsidR="00441BAF" w:rsidRDefault="00441BAF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BAF" w:rsidRDefault="00441BAF" w:rsidP="00A57FBE">
      <w:r>
        <w:separator/>
      </w:r>
    </w:p>
  </w:footnote>
  <w:footnote w:type="continuationSeparator" w:id="0">
    <w:p w:rsidR="00441BAF" w:rsidRDefault="00441BAF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7E7"/>
    <w:rsid w:val="000327F4"/>
    <w:rsid w:val="00176852"/>
    <w:rsid w:val="001C7981"/>
    <w:rsid w:val="002C471B"/>
    <w:rsid w:val="003535A4"/>
    <w:rsid w:val="00381092"/>
    <w:rsid w:val="00395D8B"/>
    <w:rsid w:val="00426020"/>
    <w:rsid w:val="004324C9"/>
    <w:rsid w:val="00441BAF"/>
    <w:rsid w:val="004977F0"/>
    <w:rsid w:val="004C198C"/>
    <w:rsid w:val="0052517F"/>
    <w:rsid w:val="00525B0C"/>
    <w:rsid w:val="00532487"/>
    <w:rsid w:val="005850C9"/>
    <w:rsid w:val="005954CB"/>
    <w:rsid w:val="005D5ACB"/>
    <w:rsid w:val="006C7F39"/>
    <w:rsid w:val="006F147F"/>
    <w:rsid w:val="00706936"/>
    <w:rsid w:val="00761853"/>
    <w:rsid w:val="007733D8"/>
    <w:rsid w:val="0080017A"/>
    <w:rsid w:val="008060D5"/>
    <w:rsid w:val="008345C1"/>
    <w:rsid w:val="008C5668"/>
    <w:rsid w:val="008E1D3E"/>
    <w:rsid w:val="00962FC2"/>
    <w:rsid w:val="00965B7E"/>
    <w:rsid w:val="00A57FBE"/>
    <w:rsid w:val="00AC16A1"/>
    <w:rsid w:val="00AE1236"/>
    <w:rsid w:val="00AF0224"/>
    <w:rsid w:val="00B821F9"/>
    <w:rsid w:val="00B8541B"/>
    <w:rsid w:val="00BD4418"/>
    <w:rsid w:val="00C41F56"/>
    <w:rsid w:val="00C76165"/>
    <w:rsid w:val="00C85620"/>
    <w:rsid w:val="00CB2408"/>
    <w:rsid w:val="00CF0D01"/>
    <w:rsid w:val="00CF53C7"/>
    <w:rsid w:val="00D41875"/>
    <w:rsid w:val="00DD31C7"/>
    <w:rsid w:val="00DF0F59"/>
    <w:rsid w:val="00E0393B"/>
    <w:rsid w:val="00E32C16"/>
    <w:rsid w:val="00EC1BCC"/>
    <w:rsid w:val="00ED07E7"/>
    <w:rsid w:val="00ED2CBC"/>
    <w:rsid w:val="00EE0601"/>
    <w:rsid w:val="00F23C93"/>
    <w:rsid w:val="00F71EB4"/>
    <w:rsid w:val="00FD6040"/>
    <w:rsid w:val="00FE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A357"/>
  <w15:docId w15:val="{229751E0-27C8-4070-BB88-DA0D2F94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17685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a">
    <w:name w:val="Текст Основной"/>
    <w:basedOn w:val="a"/>
    <w:uiPriority w:val="99"/>
    <w:rsid w:val="006C7F39"/>
    <w:pPr>
      <w:spacing w:line="360" w:lineRule="auto"/>
      <w:ind w:firstLine="720"/>
      <w:jc w:val="both"/>
    </w:pPr>
    <w:rPr>
      <w:szCs w:val="20"/>
    </w:rPr>
  </w:style>
  <w:style w:type="paragraph" w:customStyle="1" w:styleId="ConsNonformat">
    <w:name w:val="ConsNonformat"/>
    <w:uiPriority w:val="99"/>
    <w:rsid w:val="006C7F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aliases w:val="Обычный (Web)"/>
    <w:basedOn w:val="a"/>
    <w:uiPriority w:val="99"/>
    <w:rsid w:val="006C7F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7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D2E76-668C-4F37-9684-50AF06D8E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Полидовец Светлана</cp:lastModifiedBy>
  <cp:revision>40</cp:revision>
  <dcterms:created xsi:type="dcterms:W3CDTF">2020-03-20T07:16:00Z</dcterms:created>
  <dcterms:modified xsi:type="dcterms:W3CDTF">2026-04-02T06:16:00Z</dcterms:modified>
</cp:coreProperties>
</file>